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D93B8C">
        <w:rPr>
          <w:rFonts w:ascii="Arial" w:hAnsi="Arial" w:cs="Arial"/>
          <w:b/>
          <w:bCs/>
          <w:color w:val="000080"/>
        </w:rPr>
        <w:t>8</w:t>
      </w:r>
      <w:r w:rsidR="00BC5A31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F0375D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5A31" w:rsidRPr="00B10394" w:rsidRDefault="00BC5A31" w:rsidP="00BC5A3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1039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10394">
        <w:rPr>
          <w:rFonts w:ascii="Arial" w:hAnsi="Arial" w:cs="Arial"/>
          <w:color w:val="000000"/>
        </w:rPr>
        <w:t>, no uso da competência que lhe foi delegada pelo art. 1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da Portaria MME </w:t>
      </w:r>
      <w:proofErr w:type="gramStart"/>
      <w:r w:rsidRPr="00B10394">
        <w:rPr>
          <w:rFonts w:ascii="Arial" w:hAnsi="Arial" w:cs="Arial"/>
          <w:color w:val="000000"/>
        </w:rPr>
        <w:t>n</w:t>
      </w:r>
      <w:r w:rsidRPr="00B10394">
        <w:rPr>
          <w:rFonts w:ascii="Arial" w:hAnsi="Arial" w:cs="Arial"/>
          <w:color w:val="000000"/>
          <w:u w:val="words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440</w:t>
      </w:r>
      <w:proofErr w:type="gramEnd"/>
      <w:r w:rsidRPr="00B10394">
        <w:rPr>
          <w:rFonts w:ascii="Arial" w:hAnsi="Arial" w:cs="Arial"/>
          <w:color w:val="000000"/>
        </w:rPr>
        <w:t>, de 20 de julho de 2012, tendo em vista o disposto no art. 6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do Decreto n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6.144, de 3 de julho de </w:t>
      </w:r>
      <w:r w:rsidRPr="00B10394">
        <w:rPr>
          <w:rFonts w:ascii="Arial" w:hAnsi="Arial" w:cs="Arial"/>
        </w:rPr>
        <w:t xml:space="preserve">2007, </w:t>
      </w:r>
      <w:r w:rsidRPr="00B10394">
        <w:rPr>
          <w:rFonts w:ascii="Arial" w:hAnsi="Arial" w:cs="Arial"/>
          <w:color w:val="000000"/>
        </w:rPr>
        <w:t>no art. 4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da Portaria MME n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310, de 12 de setembro de 2013, e o que consta do Processo n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</w:t>
      </w:r>
      <w:r w:rsidRPr="00B10394">
        <w:rPr>
          <w:rFonts w:ascii="Arial" w:hAnsi="Arial" w:cs="Arial"/>
          <w:noProof/>
          <w:color w:val="000000"/>
        </w:rPr>
        <w:t>48500.005478/2014-25</w:t>
      </w:r>
      <w:r w:rsidRPr="00B10394">
        <w:rPr>
          <w:rFonts w:ascii="Arial" w:hAnsi="Arial" w:cs="Arial"/>
        </w:rPr>
        <w:t>, resolve:</w:t>
      </w:r>
    </w:p>
    <w:p w:rsidR="00BC5A31" w:rsidRPr="00B10394" w:rsidRDefault="00BC5A31" w:rsidP="00BC5A3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5A31" w:rsidRPr="00B10394" w:rsidRDefault="00BC5A31" w:rsidP="00BC5A3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10394">
        <w:rPr>
          <w:rFonts w:ascii="Arial" w:hAnsi="Arial" w:cs="Arial"/>
        </w:rPr>
        <w:t>Art. 1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B10394">
        <w:rPr>
          <w:rFonts w:ascii="Arial" w:hAnsi="Arial" w:cs="Arial"/>
          <w:noProof/>
          <w:color w:val="000000"/>
        </w:rPr>
        <w:t>Central Geradora Solar Fotovoltaica</w:t>
      </w:r>
      <w:r w:rsidRPr="00B10394">
        <w:rPr>
          <w:rFonts w:ascii="Arial" w:hAnsi="Arial" w:cs="Arial"/>
          <w:color w:val="000000"/>
        </w:rPr>
        <w:t xml:space="preserve"> denominada </w:t>
      </w:r>
      <w:r w:rsidRPr="00B10394">
        <w:rPr>
          <w:rFonts w:ascii="Arial" w:hAnsi="Arial" w:cs="Arial"/>
          <w:noProof/>
          <w:color w:val="000000"/>
        </w:rPr>
        <w:t>UFV</w:t>
      </w:r>
      <w:r w:rsidRPr="00B10394">
        <w:rPr>
          <w:rFonts w:ascii="Arial" w:hAnsi="Arial" w:cs="Arial"/>
          <w:color w:val="000000"/>
        </w:rPr>
        <w:t xml:space="preserve"> </w:t>
      </w:r>
      <w:r w:rsidRPr="00B10394">
        <w:rPr>
          <w:rFonts w:ascii="Arial" w:hAnsi="Arial" w:cs="Arial"/>
          <w:noProof/>
          <w:color w:val="000000"/>
        </w:rPr>
        <w:t>Fontes Solar II</w:t>
      </w:r>
      <w:r w:rsidRPr="00B10394">
        <w:rPr>
          <w:rFonts w:ascii="Arial" w:hAnsi="Arial" w:cs="Arial"/>
          <w:color w:val="000000"/>
        </w:rPr>
        <w:t xml:space="preserve">, de titularidade da empresa </w:t>
      </w:r>
      <w:r w:rsidRPr="00B10394">
        <w:rPr>
          <w:rFonts w:ascii="Arial" w:hAnsi="Arial" w:cs="Arial"/>
          <w:noProof/>
          <w:color w:val="000000"/>
        </w:rPr>
        <w:t>Enel Soluções Energéticas Ltda.</w:t>
      </w:r>
      <w:r w:rsidRPr="00B10394">
        <w:rPr>
          <w:rFonts w:ascii="Arial" w:hAnsi="Arial" w:cs="Arial"/>
          <w:color w:val="000000"/>
        </w:rPr>
        <w:t>, inscrita no CNPJ/MF sob o n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> </w:t>
      </w:r>
      <w:r w:rsidRPr="00B10394">
        <w:rPr>
          <w:rFonts w:ascii="Arial" w:hAnsi="Arial" w:cs="Arial"/>
          <w:noProof/>
          <w:color w:val="000000"/>
        </w:rPr>
        <w:t>18.303.676/0001-10</w:t>
      </w:r>
      <w:r w:rsidRPr="00B10394">
        <w:rPr>
          <w:rFonts w:ascii="Arial" w:hAnsi="Arial" w:cs="Arial"/>
          <w:color w:val="000000"/>
        </w:rPr>
        <w:t xml:space="preserve">, </w:t>
      </w:r>
      <w:r w:rsidRPr="00B10394">
        <w:rPr>
          <w:rFonts w:ascii="Arial" w:hAnsi="Arial" w:cs="Arial"/>
        </w:rPr>
        <w:t xml:space="preserve">detalhado no Anexo </w:t>
      </w:r>
      <w:proofErr w:type="gramStart"/>
      <w:r w:rsidRPr="00B10394">
        <w:rPr>
          <w:rFonts w:ascii="Arial" w:hAnsi="Arial" w:cs="Arial"/>
        </w:rPr>
        <w:t>à</w:t>
      </w:r>
      <w:proofErr w:type="gramEnd"/>
      <w:r w:rsidRPr="00B10394">
        <w:rPr>
          <w:rFonts w:ascii="Arial" w:hAnsi="Arial" w:cs="Arial"/>
        </w:rPr>
        <w:t xml:space="preserve"> presente Portaria.</w:t>
      </w:r>
    </w:p>
    <w:p w:rsidR="00BC5A31" w:rsidRPr="00B10394" w:rsidRDefault="00BC5A31" w:rsidP="00BC5A3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C5A31" w:rsidRPr="00B10394" w:rsidRDefault="00BC5A31" w:rsidP="00BC5A3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10394">
        <w:rPr>
          <w:rFonts w:ascii="Arial" w:hAnsi="Arial" w:cs="Arial"/>
          <w:color w:val="000000"/>
        </w:rPr>
        <w:t xml:space="preserve">Parágrafo único. O projeto de que trata o </w:t>
      </w:r>
      <w:r w:rsidRPr="00B10394">
        <w:rPr>
          <w:rFonts w:ascii="Arial" w:hAnsi="Arial" w:cs="Arial"/>
          <w:b/>
          <w:color w:val="000000"/>
        </w:rPr>
        <w:t>caput</w:t>
      </w:r>
      <w:r w:rsidRPr="00B10394">
        <w:rPr>
          <w:rFonts w:ascii="Arial" w:hAnsi="Arial" w:cs="Arial"/>
          <w:color w:val="000000"/>
        </w:rPr>
        <w:t xml:space="preserve"> possui a Licença Ambiental de Instalação n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01.14.09.004836-8, de 15 de setembro de 2014, da Agência Estadual de Meio Ambiente - CPRH, do Estado de Pernambuco, sendo alcançado pelo art. 1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da Portaria MME </w:t>
      </w:r>
      <w:proofErr w:type="gramStart"/>
      <w:r w:rsidRPr="00B10394">
        <w:rPr>
          <w:rFonts w:ascii="Arial" w:hAnsi="Arial" w:cs="Arial"/>
          <w:color w:val="000000"/>
        </w:rPr>
        <w:t>n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310</w:t>
      </w:r>
      <w:proofErr w:type="gramEnd"/>
      <w:r w:rsidRPr="00B10394">
        <w:rPr>
          <w:rFonts w:ascii="Arial" w:hAnsi="Arial" w:cs="Arial"/>
          <w:color w:val="000000"/>
        </w:rPr>
        <w:t xml:space="preserve">, de 12 de setembro de 2013. </w:t>
      </w:r>
    </w:p>
    <w:p w:rsidR="00BC5A31" w:rsidRPr="00B10394" w:rsidRDefault="00BC5A31" w:rsidP="00BC5A3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5A31" w:rsidRPr="00B10394" w:rsidRDefault="00BC5A31" w:rsidP="00BC5A3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10394">
        <w:rPr>
          <w:rFonts w:ascii="Arial" w:hAnsi="Arial" w:cs="Arial"/>
          <w:color w:val="000000"/>
        </w:rPr>
        <w:t>Art. 2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As estimativas dos investimentos têm por base o mês de </w:t>
      </w:r>
      <w:r w:rsidRPr="00B10394">
        <w:rPr>
          <w:rFonts w:ascii="Arial" w:hAnsi="Arial" w:cs="Arial"/>
          <w:noProof/>
          <w:color w:val="000000"/>
        </w:rPr>
        <w:t>agosto de 2014</w:t>
      </w:r>
      <w:r w:rsidRPr="00B10394">
        <w:rPr>
          <w:rFonts w:ascii="Arial" w:hAnsi="Arial" w:cs="Arial"/>
          <w:color w:val="000000"/>
        </w:rPr>
        <w:t xml:space="preserve"> e são de exclusiva responsabilidade da </w:t>
      </w:r>
      <w:r w:rsidRPr="00B10394">
        <w:rPr>
          <w:rFonts w:ascii="Arial" w:hAnsi="Arial" w:cs="Arial"/>
          <w:noProof/>
          <w:color w:val="000000"/>
        </w:rPr>
        <w:t>Enel Soluções Energéticas Ltda.</w:t>
      </w:r>
      <w:r w:rsidRPr="00B10394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BC5A31" w:rsidRPr="00B10394" w:rsidRDefault="00BC5A31" w:rsidP="00BC5A3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10394">
        <w:rPr>
          <w:rFonts w:ascii="Arial" w:hAnsi="Arial" w:cs="Arial"/>
          <w:color w:val="000000"/>
        </w:rPr>
        <w:t>Art. 3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A </w:t>
      </w:r>
      <w:r w:rsidRPr="00B10394">
        <w:rPr>
          <w:rFonts w:ascii="Arial" w:hAnsi="Arial" w:cs="Arial"/>
          <w:noProof/>
          <w:color w:val="000000"/>
        </w:rPr>
        <w:t>Enel Soluções Energéticas Ltda.</w:t>
      </w:r>
      <w:r w:rsidRPr="00B1039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10394">
        <w:rPr>
          <w:rFonts w:ascii="Arial" w:hAnsi="Arial" w:cs="Arial"/>
        </w:rPr>
        <w:t>Art. 4</w:t>
      </w:r>
      <w:r w:rsidRPr="00B10394">
        <w:rPr>
          <w:rFonts w:ascii="Arial" w:hAnsi="Arial" w:cs="Arial"/>
          <w:u w:val="single"/>
          <w:vertAlign w:val="superscript"/>
        </w:rPr>
        <w:t>o</w:t>
      </w:r>
      <w:r w:rsidRPr="00B1039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10394">
        <w:rPr>
          <w:rFonts w:ascii="Arial" w:hAnsi="Arial" w:cs="Arial"/>
        </w:rPr>
        <w:t>Art. 5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10394">
        <w:rPr>
          <w:rFonts w:ascii="Arial" w:hAnsi="Arial" w:cs="Arial"/>
          <w:color w:val="000000"/>
        </w:rPr>
        <w:t>Art. 6</w:t>
      </w:r>
      <w:r w:rsidRPr="00B10394">
        <w:rPr>
          <w:rFonts w:ascii="Arial" w:hAnsi="Arial" w:cs="Arial"/>
          <w:color w:val="000000"/>
          <w:u w:val="single"/>
          <w:vertAlign w:val="superscript"/>
        </w:rPr>
        <w:t>o</w:t>
      </w:r>
      <w:r w:rsidRPr="00B1039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F0375D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C5A31" w:rsidRPr="00B10394" w:rsidRDefault="00BC5A31" w:rsidP="00BC5A3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10394">
        <w:rPr>
          <w:rFonts w:ascii="Arial" w:hAnsi="Arial" w:cs="Arial"/>
          <w:b/>
          <w:color w:val="000000"/>
        </w:rPr>
        <w:t>ANEXO</w:t>
      </w:r>
    </w:p>
    <w:p w:rsidR="00BC5A31" w:rsidRPr="00B10394" w:rsidRDefault="00BC5A31" w:rsidP="00BC5A3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5A31" w:rsidRPr="00B10394" w:rsidTr="00E12DC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31" w:rsidRPr="00B10394" w:rsidRDefault="00BC5A31" w:rsidP="00E12DC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1039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C5A31" w:rsidRPr="00BC5A31" w:rsidRDefault="00BC5A31" w:rsidP="00BC5A3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5A31" w:rsidRPr="00B10394" w:rsidTr="00E12DC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31" w:rsidRPr="00B10394" w:rsidRDefault="00BC5A31" w:rsidP="00E12DC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1039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C5A31" w:rsidRPr="00BC5A31" w:rsidRDefault="00BC5A31" w:rsidP="00BC5A31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C5A31" w:rsidRPr="00B10394" w:rsidTr="00E12DCF">
        <w:tc>
          <w:tcPr>
            <w:tcW w:w="10348" w:type="dxa"/>
            <w:gridSpan w:val="6"/>
            <w:vAlign w:val="center"/>
          </w:tcPr>
          <w:p w:rsidR="00BC5A31" w:rsidRPr="00B10394" w:rsidRDefault="00BC5A31" w:rsidP="00E12DC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039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C5A31" w:rsidRPr="00B10394" w:rsidTr="00E12DC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C5A31" w:rsidRPr="00B10394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>Enel Soluções Energéticas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5A31" w:rsidRPr="00B10394" w:rsidRDefault="00BC5A31" w:rsidP="00E12D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>18.303.676/0001-10</w:t>
            </w:r>
          </w:p>
        </w:tc>
      </w:tr>
      <w:tr w:rsidR="00BC5A31" w:rsidRPr="00B10394" w:rsidTr="00E12DC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C5A31" w:rsidRPr="00B10394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BC5A31" w:rsidRPr="00B10394" w:rsidTr="00E12DC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C5A31" w:rsidRPr="00B10394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>5</w:t>
            </w:r>
            <w:r w:rsidRPr="00B103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10394">
              <w:rPr>
                <w:rFonts w:ascii="Arial" w:hAnsi="Arial" w:cs="Arial"/>
                <w:noProof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31" w:rsidRPr="00B10394" w:rsidRDefault="00BC5A31" w:rsidP="00E12D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24210-205     </w:t>
            </w:r>
          </w:p>
        </w:tc>
      </w:tr>
      <w:tr w:rsidR="00BC5A31" w:rsidRPr="00B10394" w:rsidTr="00E12DC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C5A31" w:rsidRPr="00B10394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BC5A31" w:rsidRPr="00BC5A31" w:rsidRDefault="00BC5A31" w:rsidP="00BC5A3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C5A31" w:rsidRPr="00B10394" w:rsidTr="00E12D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0394">
              <w:rPr>
                <w:rFonts w:ascii="Arial" w:hAnsi="Arial" w:cs="Arial"/>
                <w:bCs/>
              </w:rPr>
              <w:t>DADOS DO PROJETO</w:t>
            </w:r>
          </w:p>
        </w:tc>
      </w:tr>
      <w:tr w:rsidR="00BC5A31" w:rsidRPr="00B10394" w:rsidTr="00BC5A3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rPr>
                <w:rFonts w:ascii="Arial" w:hAnsi="Arial" w:cs="Arial"/>
                <w:b/>
              </w:rPr>
            </w:pPr>
            <w:r w:rsidRPr="00B1039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>UFV</w:t>
            </w:r>
            <w:r w:rsidRPr="00B10394">
              <w:rPr>
                <w:rFonts w:ascii="Arial" w:hAnsi="Arial" w:cs="Arial"/>
                <w:color w:val="000000"/>
              </w:rPr>
              <w:t xml:space="preserve"> </w:t>
            </w:r>
            <w:r w:rsidRPr="00B10394">
              <w:rPr>
                <w:rFonts w:ascii="Arial" w:hAnsi="Arial" w:cs="Arial"/>
                <w:noProof/>
                <w:color w:val="000000"/>
              </w:rPr>
              <w:t>Fontes Solar II</w:t>
            </w:r>
            <w:r w:rsidRPr="00B10394">
              <w:rPr>
                <w:rFonts w:ascii="Arial" w:hAnsi="Arial" w:cs="Arial"/>
              </w:rPr>
              <w:t xml:space="preserve"> (</w:t>
            </w:r>
            <w:r w:rsidRPr="00B10394">
              <w:rPr>
                <w:rFonts w:ascii="Arial" w:hAnsi="Arial" w:cs="Arial"/>
                <w:color w:val="000000"/>
              </w:rPr>
              <w:t>Licença de Instalação n</w:t>
            </w:r>
            <w:r w:rsidRPr="00B103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10394">
              <w:rPr>
                <w:rFonts w:ascii="Arial" w:hAnsi="Arial" w:cs="Arial"/>
                <w:color w:val="000000"/>
              </w:rPr>
              <w:t xml:space="preserve"> 01.14.09.004836-8-CPRH/PE, de 15 de setembro de 2014</w:t>
            </w:r>
            <w:r w:rsidRPr="00B10394">
              <w:rPr>
                <w:rFonts w:ascii="Arial" w:hAnsi="Arial" w:cs="Arial"/>
              </w:rPr>
              <w:t>).</w:t>
            </w:r>
          </w:p>
        </w:tc>
      </w:tr>
      <w:tr w:rsidR="00BC5A31" w:rsidRPr="00B10394" w:rsidTr="00BC5A3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  <w:noProof/>
                <w:color w:val="000000"/>
              </w:rPr>
              <w:t xml:space="preserve">Central Geradora Solar Fotovoltaica </w:t>
            </w:r>
            <w:r w:rsidRPr="00B10394">
              <w:rPr>
                <w:rFonts w:ascii="Arial" w:hAnsi="Arial" w:cs="Arial"/>
                <w:color w:val="000000"/>
              </w:rPr>
              <w:t xml:space="preserve">denominada </w:t>
            </w:r>
            <w:r w:rsidRPr="00B10394">
              <w:rPr>
                <w:rFonts w:ascii="Arial" w:hAnsi="Arial" w:cs="Arial"/>
                <w:noProof/>
                <w:color w:val="000000"/>
              </w:rPr>
              <w:t>UFV</w:t>
            </w:r>
            <w:r w:rsidRPr="00B10394">
              <w:rPr>
                <w:rFonts w:ascii="Arial" w:hAnsi="Arial" w:cs="Arial"/>
                <w:color w:val="000000"/>
              </w:rPr>
              <w:t xml:space="preserve"> </w:t>
            </w:r>
            <w:r w:rsidRPr="00B10394">
              <w:rPr>
                <w:rFonts w:ascii="Arial" w:hAnsi="Arial" w:cs="Arial"/>
                <w:noProof/>
                <w:color w:val="000000"/>
              </w:rPr>
              <w:t>Fontes Solar II</w:t>
            </w:r>
            <w:r w:rsidRPr="00B10394">
              <w:rPr>
                <w:rFonts w:ascii="Arial" w:hAnsi="Arial" w:cs="Arial"/>
              </w:rPr>
              <w:t>, compreendendo:</w:t>
            </w:r>
          </w:p>
        </w:tc>
      </w:tr>
      <w:tr w:rsidR="00BC5A31" w:rsidRPr="00B10394" w:rsidTr="00BC5A31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I - dezoito mil, duzentos e quarenta Módulos Fotovoltaicos de 0,31 </w:t>
            </w:r>
            <w:proofErr w:type="spellStart"/>
            <w:proofErr w:type="gramStart"/>
            <w:r w:rsidRPr="00B10394">
              <w:rPr>
                <w:rFonts w:ascii="Arial" w:hAnsi="Arial" w:cs="Arial"/>
                <w:color w:val="000000"/>
              </w:rPr>
              <w:t>kWp</w:t>
            </w:r>
            <w:proofErr w:type="spellEnd"/>
            <w:proofErr w:type="gramEnd"/>
            <w:r w:rsidRPr="00B10394">
              <w:rPr>
                <w:rFonts w:ascii="Arial" w:hAnsi="Arial" w:cs="Arial"/>
                <w:color w:val="000000"/>
              </w:rPr>
              <w:t xml:space="preserve">, e seis Inversores de 833,33 kW, totalizando 5.000 kW de capacidade instalada; e </w:t>
            </w:r>
          </w:p>
        </w:tc>
      </w:tr>
      <w:tr w:rsidR="00BC5A31" w:rsidRPr="00B10394" w:rsidTr="00BC5A3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II - </w:t>
            </w:r>
            <w:r w:rsidRPr="00B10394">
              <w:rPr>
                <w:rFonts w:ascii="Arial" w:hAnsi="Arial" w:cs="Arial"/>
                <w:bCs/>
                <w:color w:val="000000"/>
              </w:rPr>
              <w:t xml:space="preserve">Sistema de Transmissão de Interesse Restrito constituído de uma Linha de Transmissão de 34,5  </w:t>
            </w:r>
            <w:proofErr w:type="gramStart"/>
            <w:r w:rsidRPr="00B10394">
              <w:rPr>
                <w:rFonts w:ascii="Arial" w:hAnsi="Arial" w:cs="Arial"/>
                <w:bCs/>
                <w:color w:val="000000"/>
              </w:rPr>
              <w:t>kV</w:t>
            </w:r>
            <w:proofErr w:type="gramEnd"/>
            <w:r w:rsidRPr="00B10394">
              <w:rPr>
                <w:rFonts w:ascii="Arial" w:hAnsi="Arial" w:cs="Arial"/>
                <w:bCs/>
                <w:color w:val="000000"/>
              </w:rPr>
              <w:t xml:space="preserve">, com aproximadamente dois quilômetros de extensão, interligando a UFV Fontes Solar II ao Barramento da </w:t>
            </w:r>
            <w:r w:rsidRPr="00B10394">
              <w:rPr>
                <w:rFonts w:ascii="Arial" w:hAnsi="Arial" w:cs="Arial"/>
                <w:bCs/>
              </w:rPr>
              <w:t xml:space="preserve">Subestação </w:t>
            </w:r>
            <w:proofErr w:type="spellStart"/>
            <w:r w:rsidRPr="00B10394">
              <w:rPr>
                <w:rFonts w:ascii="Arial" w:hAnsi="Arial" w:cs="Arial"/>
                <w:bCs/>
              </w:rPr>
              <w:t>Tacaratu</w:t>
            </w:r>
            <w:proofErr w:type="spellEnd"/>
            <w:r w:rsidRPr="00B10394">
              <w:rPr>
                <w:rFonts w:ascii="Arial" w:hAnsi="Arial" w:cs="Arial"/>
                <w:bCs/>
              </w:rPr>
              <w:t xml:space="preserve"> 34 kV/230 kV, compartilhada com as EOL Pau Ferro, EOL Pedra do Gerônimo e EOL </w:t>
            </w:r>
            <w:proofErr w:type="spellStart"/>
            <w:r w:rsidRPr="00B10394">
              <w:rPr>
                <w:rFonts w:ascii="Arial" w:hAnsi="Arial" w:cs="Arial"/>
                <w:bCs/>
              </w:rPr>
              <w:t>Tacaicó</w:t>
            </w:r>
            <w:proofErr w:type="spellEnd"/>
            <w:r w:rsidRPr="00B10394">
              <w:rPr>
                <w:rFonts w:ascii="Arial" w:hAnsi="Arial" w:cs="Arial"/>
                <w:bCs/>
              </w:rPr>
              <w:t>.</w:t>
            </w:r>
          </w:p>
        </w:tc>
      </w:tr>
      <w:tr w:rsidR="00BC5A31" w:rsidRPr="00B10394" w:rsidTr="00BC5A3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De 1</w:t>
            </w:r>
            <w:r w:rsidRPr="00B103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10394">
              <w:rPr>
                <w:rFonts w:ascii="Arial" w:hAnsi="Arial" w:cs="Arial"/>
                <w:color w:val="000000"/>
              </w:rPr>
              <w:t>/9/2014 a 1</w:t>
            </w:r>
            <w:r w:rsidRPr="00B103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10394">
              <w:rPr>
                <w:rFonts w:ascii="Arial" w:hAnsi="Arial" w:cs="Arial"/>
                <w:color w:val="000000"/>
              </w:rPr>
              <w:t xml:space="preserve"> /7/2015.</w:t>
            </w:r>
          </w:p>
        </w:tc>
      </w:tr>
      <w:tr w:rsidR="00BC5A31" w:rsidRPr="00B10394" w:rsidTr="00BC5A3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rPr>
                <w:rFonts w:ascii="Arial" w:hAnsi="Arial" w:cs="Arial"/>
              </w:rPr>
            </w:pPr>
            <w:r w:rsidRPr="00B1039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Município de </w:t>
            </w:r>
            <w:r w:rsidRPr="00B10394">
              <w:rPr>
                <w:rFonts w:ascii="Arial" w:hAnsi="Arial" w:cs="Arial"/>
                <w:noProof/>
                <w:color w:val="000000"/>
              </w:rPr>
              <w:t>Tacaratu</w:t>
            </w:r>
            <w:r w:rsidRPr="00B10394">
              <w:rPr>
                <w:rFonts w:ascii="Arial" w:hAnsi="Arial" w:cs="Arial"/>
                <w:color w:val="000000"/>
              </w:rPr>
              <w:t xml:space="preserve">, Estado de </w:t>
            </w:r>
            <w:r w:rsidRPr="00B10394">
              <w:rPr>
                <w:rFonts w:ascii="Arial" w:hAnsi="Arial" w:cs="Arial"/>
                <w:noProof/>
                <w:color w:val="000000"/>
              </w:rPr>
              <w:t>Pernambuco</w:t>
            </w:r>
            <w:r w:rsidRPr="00B1039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C5A31" w:rsidRPr="00BC5A31" w:rsidRDefault="00BC5A31" w:rsidP="00BC5A31">
      <w:pPr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C5A31" w:rsidRPr="00B10394" w:rsidTr="00E12DCF">
        <w:tc>
          <w:tcPr>
            <w:tcW w:w="432" w:type="dxa"/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C5A31" w:rsidRPr="00B10394" w:rsidRDefault="00BC5A31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039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1039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C5A31" w:rsidRPr="00B10394" w:rsidTr="00E12DCF">
        <w:trPr>
          <w:trHeight w:val="191"/>
        </w:trPr>
        <w:tc>
          <w:tcPr>
            <w:tcW w:w="6991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Nome: </w:t>
            </w:r>
            <w:r w:rsidRPr="00B10394">
              <w:rPr>
                <w:rFonts w:ascii="Arial" w:hAnsi="Arial" w:cs="Arial"/>
              </w:rPr>
              <w:t xml:space="preserve">Marcio Teixeira </w:t>
            </w:r>
            <w:proofErr w:type="spellStart"/>
            <w:r w:rsidRPr="00B10394">
              <w:rPr>
                <w:rFonts w:ascii="Arial" w:hAnsi="Arial" w:cs="Arial"/>
              </w:rPr>
              <w:t>Trannin</w:t>
            </w:r>
            <w:proofErr w:type="spellEnd"/>
            <w:r w:rsidRPr="00B10394"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vAlign w:val="center"/>
          </w:tcPr>
          <w:p w:rsidR="00BC5A31" w:rsidRPr="00B10394" w:rsidRDefault="00BC5A31" w:rsidP="00E12DCF">
            <w:pPr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CPF: </w:t>
            </w:r>
            <w:r w:rsidRPr="00B10394">
              <w:rPr>
                <w:rFonts w:ascii="Arial" w:hAnsi="Arial" w:cs="Arial"/>
              </w:rPr>
              <w:t>037.369.307-98.</w:t>
            </w:r>
          </w:p>
        </w:tc>
      </w:tr>
      <w:tr w:rsidR="00BC5A31" w:rsidRPr="00B10394" w:rsidTr="00E12DC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10394">
              <w:rPr>
                <w:rFonts w:ascii="Arial" w:hAnsi="Arial" w:cs="Arial"/>
              </w:rPr>
              <w:t>Thiego</w:t>
            </w:r>
            <w:proofErr w:type="spellEnd"/>
            <w:r w:rsidRPr="00B10394">
              <w:rPr>
                <w:rFonts w:ascii="Arial" w:hAnsi="Arial" w:cs="Arial"/>
              </w:rPr>
              <w:t xml:space="preserve"> Ferreira </w:t>
            </w:r>
            <w:proofErr w:type="spellStart"/>
            <w:r w:rsidRPr="00B10394">
              <w:rPr>
                <w:rFonts w:ascii="Arial" w:hAnsi="Arial" w:cs="Arial"/>
              </w:rPr>
              <w:t>Bello</w:t>
            </w:r>
            <w:proofErr w:type="spellEnd"/>
            <w:r w:rsidRPr="00B10394"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31" w:rsidRPr="00B10394" w:rsidRDefault="00BC5A31" w:rsidP="00E12DCF">
            <w:pPr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CPF: </w:t>
            </w:r>
            <w:r w:rsidRPr="00B10394">
              <w:rPr>
                <w:rFonts w:ascii="Arial" w:hAnsi="Arial" w:cs="Arial"/>
              </w:rPr>
              <w:t>104.781.987-28.</w:t>
            </w:r>
          </w:p>
        </w:tc>
      </w:tr>
      <w:tr w:rsidR="00BC5A31" w:rsidRPr="00B10394" w:rsidTr="00E12DC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10394">
              <w:rPr>
                <w:rFonts w:ascii="Arial" w:hAnsi="Arial" w:cs="Arial"/>
              </w:rPr>
              <w:t>Elço</w:t>
            </w:r>
            <w:proofErr w:type="spellEnd"/>
            <w:r w:rsidRPr="00B10394">
              <w:rPr>
                <w:rFonts w:ascii="Arial" w:hAnsi="Arial" w:cs="Arial"/>
              </w:rPr>
              <w:t xml:space="preserve"> </w:t>
            </w:r>
            <w:proofErr w:type="spellStart"/>
            <w:r w:rsidRPr="00B10394">
              <w:rPr>
                <w:rFonts w:ascii="Arial" w:hAnsi="Arial" w:cs="Arial"/>
              </w:rPr>
              <w:t>Goes</w:t>
            </w:r>
            <w:proofErr w:type="spellEnd"/>
            <w:r w:rsidRPr="00B10394">
              <w:rPr>
                <w:rFonts w:ascii="Arial" w:hAnsi="Arial" w:cs="Arial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31" w:rsidRPr="00B10394" w:rsidRDefault="00BC5A31" w:rsidP="00E12DCF">
            <w:pPr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 xml:space="preserve">CPF: </w:t>
            </w:r>
            <w:r w:rsidRPr="00B10394">
              <w:rPr>
                <w:rFonts w:ascii="Arial" w:hAnsi="Arial" w:cs="Arial"/>
              </w:rPr>
              <w:t>028.058.327-36.</w:t>
            </w:r>
          </w:p>
        </w:tc>
      </w:tr>
    </w:tbl>
    <w:p w:rsidR="00BC5A31" w:rsidRPr="00BC5A31" w:rsidRDefault="00BC5A31" w:rsidP="00BC5A31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C5A31" w:rsidRPr="00B10394" w:rsidTr="00E12DCF">
        <w:tc>
          <w:tcPr>
            <w:tcW w:w="432" w:type="dxa"/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C5A31" w:rsidRPr="00B10394" w:rsidRDefault="00BC5A31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039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5A31" w:rsidRPr="00B10394" w:rsidRDefault="00BC5A31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039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C5A31" w:rsidRPr="00B10394" w:rsidTr="00E12DCF">
        <w:trPr>
          <w:trHeight w:val="113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</w:rPr>
              <w:t>16.200.000,00.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5A31" w:rsidRPr="00B10394" w:rsidTr="00E12DCF">
        <w:trPr>
          <w:trHeight w:val="103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</w:rPr>
              <w:t>5.800.000,00.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5A31" w:rsidRPr="00B10394" w:rsidTr="00E12DCF">
        <w:trPr>
          <w:trHeight w:val="108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</w:rPr>
              <w:t>2.100.000,00.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5A31" w:rsidRPr="00B10394" w:rsidTr="00E12DCF">
        <w:trPr>
          <w:trHeight w:val="42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1039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b/>
              </w:rPr>
              <w:t>24.100.000,00</w:t>
            </w:r>
            <w:r w:rsidRPr="00B1039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C5A31" w:rsidRPr="00BC5A31" w:rsidRDefault="00BC5A31" w:rsidP="00BC5A31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C5A31" w:rsidRPr="00B10394" w:rsidTr="00E12DCF">
        <w:tc>
          <w:tcPr>
            <w:tcW w:w="432" w:type="dxa"/>
          </w:tcPr>
          <w:p w:rsidR="00BC5A31" w:rsidRPr="00B10394" w:rsidRDefault="00BC5A31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C5A31" w:rsidRPr="00B10394" w:rsidRDefault="00BC5A31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039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5A31" w:rsidRPr="00B10394" w:rsidRDefault="00BC5A31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039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C5A31" w:rsidRPr="00B10394" w:rsidTr="00E12DCF">
        <w:trPr>
          <w:trHeight w:val="125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</w:rPr>
              <w:t>15.700.000,00.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5A31" w:rsidRPr="00B10394" w:rsidTr="00E12DCF">
        <w:trPr>
          <w:trHeight w:val="116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</w:rPr>
              <w:t>5.600.000,00.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5A31" w:rsidRPr="00B10394" w:rsidTr="00E12DCF">
        <w:trPr>
          <w:trHeight w:val="119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</w:rPr>
              <w:t>2.000.000,00.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5A31" w:rsidRPr="00B10394" w:rsidTr="00E12DCF">
        <w:trPr>
          <w:trHeight w:val="42"/>
        </w:trPr>
        <w:tc>
          <w:tcPr>
            <w:tcW w:w="1418" w:type="dxa"/>
            <w:gridSpan w:val="2"/>
          </w:tcPr>
          <w:p w:rsidR="00BC5A31" w:rsidRPr="00B10394" w:rsidRDefault="00BC5A31" w:rsidP="00E12D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1039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10394">
              <w:rPr>
                <w:rFonts w:ascii="Arial" w:hAnsi="Arial" w:cs="Arial"/>
                <w:b/>
              </w:rPr>
              <w:t>23.300.000,00</w:t>
            </w:r>
            <w:r w:rsidRPr="00B1039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C5A31" w:rsidRPr="00B10394" w:rsidRDefault="00BC5A31" w:rsidP="00E12DCF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C5A31" w:rsidRPr="00B10394" w:rsidRDefault="00BC5A31" w:rsidP="00BC5A31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BC5A3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r w:rsidR="00BC5A31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F0375D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C5A31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BA76-92CE-4DA6-9068-8936D994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2015-02-27T11:09:00Z</dcterms:created>
  <dcterms:modified xsi:type="dcterms:W3CDTF">2015-02-27T11:09:00Z</dcterms:modified>
</cp:coreProperties>
</file>